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13F" w:rsidRDefault="004C013F" w:rsidP="004C0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ОСНОВАМ РЕЛИГИОЗНОЙ КУЛЬТУРЫ И СВЕТСКОЙ ЭТИКИ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ОРКСЭ для обучающихся 4 классов составлена в соответствии с требованиями к результатам Федерального государственного образовательного стандарта начального общего образования, с учётом формирования универсальных учебных действий.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Нормативно-правовой основой разработки и введения в учебный процесс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общеобразовательных школ комплексного учебного курса «Основы религиозных культур и светской этики» (далее – Учебный курс ОРКСЭ) является Поручение Президента Российской Федерации от 2 августа 2009 г. (Пр-2009 ВП-П44-4632) и Распоряжение Председателя Правительства Российской Федерации от 11 августа 2009 г. (ВП-П44-4632).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рабочей программе определены </w:t>
      </w: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hAnsi="Times New Roman" w:cs="Times New Roman"/>
          <w:sz w:val="28"/>
          <w:szCs w:val="28"/>
        </w:rPr>
        <w:t>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мировоззрений;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hAnsi="Times New Roman" w:cs="Times New Roman"/>
          <w:sz w:val="28"/>
          <w:szCs w:val="28"/>
        </w:rPr>
        <w:t>ориентация содержания всех модулей учебного курса имеет общую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педагогическую цель – воспитание нравственного, творческого, ответственного гражданина России.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курс ОРКСЭ включает в себя модули по выбору: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Основы православной культуры.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Основы исламской культуры.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Основы буддийской культуры.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Основы иудейской культуры.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Основы мировых религиозных культур.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Основы светской этики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изучение курса «Основы Религиозной культуры и Светской Этики» в 4 классе начальной школы отводится 34 часа (1 час в неделю, 34 учебные недели).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включает «Пояснительную записку», «Содержание учебного предмета», «Тематическое планирование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»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«Планируемые результаты освоения программы».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Рабочая программа  разработана на основе Федерального государственного образовательного стандарта (ФГОС),  примерной программы начального общего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Основам религиозных культур и светской этики (Основы православной культуры) под руководством      А.В. Кураева  </w:t>
      </w:r>
      <w:r>
        <w:rPr>
          <w:rFonts w:ascii="Times New Roman" w:hAnsi="Times New Roman" w:cs="Times New Roman"/>
          <w:sz w:val="28"/>
          <w:szCs w:val="28"/>
        </w:rPr>
        <w:t>Для реализации программы выбран учебно-методический комплекс ,который входит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начального общего образования и имеющих государственную аккредитацию и обеспечивающий обучение в соответствии с ФГОС 2009г., включающий в себя: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hAnsi="Times New Roman" w:cs="Times New Roman"/>
          <w:b/>
          <w:bCs/>
          <w:sz w:val="28"/>
          <w:szCs w:val="28"/>
        </w:rPr>
        <w:t>Учебник «</w:t>
      </w:r>
      <w:r>
        <w:rPr>
          <w:rFonts w:ascii="Times New Roman" w:hAnsi="Times New Roman" w:cs="Times New Roman"/>
          <w:sz w:val="28"/>
          <w:szCs w:val="28"/>
        </w:rPr>
        <w:t>Основы православной культуры.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для 4 класса общеобразовательных учреждений/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А.В.Кураев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013F" w:rsidRDefault="004C013F" w:rsidP="004C01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013F" w:rsidRDefault="004C013F" w:rsidP="004C013F">
      <w:pPr>
        <w:rPr>
          <w:rFonts w:ascii="Times New Roman" w:hAnsi="Times New Roman" w:cs="Times New Roman"/>
          <w:sz w:val="28"/>
          <w:szCs w:val="28"/>
        </w:rPr>
      </w:pPr>
    </w:p>
    <w:p w:rsidR="00571A09" w:rsidRDefault="00571A09"/>
    <w:sectPr w:rsidR="00571A09" w:rsidSect="004C013F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E97"/>
    <w:rsid w:val="004C013F"/>
    <w:rsid w:val="00571A09"/>
    <w:rsid w:val="0095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DE0EB3-26CF-4774-8C51-1681D7B0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13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2023-10-25T06:22:00Z</dcterms:created>
  <dcterms:modified xsi:type="dcterms:W3CDTF">2023-10-25T06:22:00Z</dcterms:modified>
</cp:coreProperties>
</file>