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85" w:rsidRDefault="00507293">
      <w:pPr>
        <w:pStyle w:val="a3"/>
        <w:spacing w:before="65"/>
        <w:ind w:left="4534" w:right="137" w:firstLine="3346"/>
        <w:jc w:val="right"/>
      </w:pP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4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«Гимназия № 9 «Возрождение»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Сержень</w:t>
      </w:r>
      <w:proofErr w:type="spellEnd"/>
      <w:r>
        <w:t>-</w:t>
      </w:r>
      <w:r>
        <w:rPr>
          <w:spacing w:val="-4"/>
        </w:rPr>
        <w:t>Юрт»</w:t>
      </w:r>
    </w:p>
    <w:p w:rsidR="00E05B85" w:rsidRDefault="00507293">
      <w:pPr>
        <w:pStyle w:val="a3"/>
        <w:ind w:left="0" w:right="137"/>
        <w:jc w:val="right"/>
      </w:pPr>
      <w:r>
        <w:t>№</w:t>
      </w:r>
      <w:r>
        <w:rPr>
          <w:spacing w:val="-1"/>
        </w:rPr>
        <w:t xml:space="preserve"> </w:t>
      </w:r>
      <w:r>
        <w:t>31</w:t>
      </w:r>
      <w:r>
        <w:t xml:space="preserve"> от 26.05.2026 </w:t>
      </w:r>
      <w:r>
        <w:rPr>
          <w:spacing w:val="-5"/>
        </w:rPr>
        <w:t>г.</w:t>
      </w:r>
    </w:p>
    <w:p w:rsidR="00E05B85" w:rsidRDefault="00E05B85">
      <w:pPr>
        <w:pStyle w:val="a3"/>
        <w:spacing w:before="5"/>
        <w:ind w:left="0"/>
        <w:jc w:val="left"/>
      </w:pPr>
    </w:p>
    <w:p w:rsidR="00E05B85" w:rsidRDefault="00507293">
      <w:pPr>
        <w:spacing w:before="1"/>
        <w:ind w:right="134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05B85" w:rsidRDefault="00507293">
      <w:pPr>
        <w:ind w:right="14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досуговой</w:t>
      </w:r>
      <w:r>
        <w:rPr>
          <w:b/>
          <w:spacing w:val="-2"/>
          <w:sz w:val="24"/>
        </w:rPr>
        <w:t xml:space="preserve"> площадке</w:t>
      </w:r>
    </w:p>
    <w:p w:rsidR="00E05B85" w:rsidRDefault="00E05B85">
      <w:pPr>
        <w:pStyle w:val="a3"/>
        <w:ind w:left="0"/>
        <w:jc w:val="left"/>
        <w:rPr>
          <w:b/>
        </w:rPr>
      </w:pPr>
    </w:p>
    <w:p w:rsidR="00E05B85" w:rsidRDefault="00E05B85">
      <w:pPr>
        <w:pStyle w:val="a3"/>
        <w:spacing w:before="251"/>
        <w:ind w:left="0"/>
        <w:jc w:val="left"/>
        <w:rPr>
          <w:b/>
        </w:rPr>
      </w:pPr>
    </w:p>
    <w:p w:rsidR="00E05B85" w:rsidRDefault="00507293">
      <w:pPr>
        <w:pStyle w:val="a4"/>
        <w:numPr>
          <w:ilvl w:val="0"/>
          <w:numId w:val="3"/>
        </w:numPr>
        <w:tabs>
          <w:tab w:val="left" w:pos="180"/>
        </w:tabs>
        <w:spacing w:before="1"/>
        <w:ind w:left="180" w:hanging="17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05B85" w:rsidRDefault="00507293" w:rsidP="00507293">
      <w:pPr>
        <w:pStyle w:val="a4"/>
        <w:numPr>
          <w:ilvl w:val="1"/>
          <w:numId w:val="3"/>
        </w:numPr>
        <w:tabs>
          <w:tab w:val="left" w:pos="642"/>
        </w:tabs>
        <w:spacing w:before="261" w:line="237" w:lineRule="auto"/>
        <w:ind w:right="137"/>
        <w:rPr>
          <w:sz w:val="24"/>
        </w:rPr>
      </w:pPr>
      <w:r>
        <w:rPr>
          <w:sz w:val="24"/>
        </w:rPr>
        <w:t>Настоящее положение определяет порядок создания и функционирования летней досуговой площадки при МБОУ «</w:t>
      </w:r>
      <w:r w:rsidRPr="00507293">
        <w:rPr>
          <w:sz w:val="24"/>
        </w:rPr>
        <w:t xml:space="preserve">Гимназия № 9 «Возрождение» с. </w:t>
      </w:r>
      <w:proofErr w:type="spellStart"/>
      <w:r w:rsidRPr="00507293">
        <w:rPr>
          <w:sz w:val="24"/>
        </w:rPr>
        <w:t>Сержень</w:t>
      </w:r>
      <w:proofErr w:type="spellEnd"/>
      <w:r w:rsidRPr="00507293">
        <w:rPr>
          <w:sz w:val="24"/>
        </w:rPr>
        <w:t>-Юрт</w:t>
      </w:r>
      <w:r>
        <w:rPr>
          <w:sz w:val="24"/>
        </w:rPr>
        <w:t>»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747"/>
        </w:tabs>
        <w:spacing w:before="265"/>
        <w:ind w:right="137" w:firstLine="223"/>
        <w:jc w:val="both"/>
        <w:rPr>
          <w:sz w:val="24"/>
        </w:rPr>
      </w:pPr>
      <w:r>
        <w:rPr>
          <w:sz w:val="24"/>
        </w:rPr>
        <w:t>Летняя досуговая площадка при общеобразовательном учреждении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 площадка) – это форма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оздоровительной и </w:t>
      </w:r>
      <w:hyperlink r:id="rId5">
        <w:r>
          <w:rPr>
            <w:sz w:val="24"/>
            <w:u w:val="single"/>
          </w:rPr>
          <w:t>образовательной деятельности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в период летних каникул с обучающимися гимназии</w:t>
      </w:r>
      <w:r>
        <w:rPr>
          <w:sz w:val="24"/>
        </w:rPr>
        <w:t xml:space="preserve"> в дневное время.</w:t>
      </w:r>
    </w:p>
    <w:p w:rsidR="00E05B85" w:rsidRDefault="00507293">
      <w:pPr>
        <w:pStyle w:val="1"/>
        <w:numPr>
          <w:ilvl w:val="0"/>
          <w:numId w:val="3"/>
        </w:numPr>
        <w:tabs>
          <w:tab w:val="left" w:pos="242"/>
        </w:tabs>
        <w:ind w:left="242" w:hanging="240"/>
      </w:pPr>
      <w:r>
        <w:t xml:space="preserve">ОСНОВНЫЕ </w:t>
      </w:r>
      <w:r>
        <w:rPr>
          <w:spacing w:val="-2"/>
        </w:rPr>
        <w:t>ЗАДАЧИ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613"/>
        </w:tabs>
        <w:spacing w:before="260"/>
        <w:ind w:right="143" w:firstLine="156"/>
        <w:jc w:val="both"/>
        <w:rPr>
          <w:sz w:val="24"/>
        </w:rPr>
      </w:pPr>
      <w:r>
        <w:rPr>
          <w:sz w:val="24"/>
        </w:rPr>
        <w:t>Создание благоприятных условий для духовного, интеллектуального, физического развития, реализации досуговой деятельности детей.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690"/>
        </w:tabs>
        <w:ind w:right="134" w:firstLine="194"/>
        <w:jc w:val="both"/>
        <w:rPr>
          <w:sz w:val="24"/>
        </w:rPr>
      </w:pPr>
      <w:r>
        <w:rPr>
          <w:sz w:val="24"/>
        </w:rPr>
        <w:t>Внедрение эффективных форм профилактической, оздоровительной, спортивно-массовой и культурно-просветительской работы.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542"/>
        </w:tabs>
        <w:ind w:left="542" w:hanging="420"/>
        <w:jc w:val="both"/>
        <w:rPr>
          <w:sz w:val="24"/>
        </w:rPr>
      </w:pPr>
      <w:r>
        <w:rPr>
          <w:sz w:val="24"/>
        </w:rPr>
        <w:t>Обеспечени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жительства.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747"/>
        </w:tabs>
        <w:ind w:right="135" w:firstLine="223"/>
        <w:jc w:val="both"/>
        <w:rPr>
          <w:sz w:val="24"/>
        </w:rPr>
      </w:pPr>
      <w:r>
        <w:rPr>
          <w:sz w:val="24"/>
        </w:rPr>
        <w:t>Предупреждение детской беспризорности, безнадзорности и правонарушений, приобщение к здоровому образу жизни.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542"/>
        </w:tabs>
        <w:ind w:left="542" w:hanging="42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кампании.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542"/>
        </w:tabs>
        <w:ind w:left="542" w:hanging="42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патриотизма.</w:t>
      </w:r>
    </w:p>
    <w:p w:rsidR="00E05B85" w:rsidRDefault="00507293">
      <w:pPr>
        <w:pStyle w:val="a4"/>
        <w:numPr>
          <w:ilvl w:val="1"/>
          <w:numId w:val="3"/>
        </w:numPr>
        <w:tabs>
          <w:tab w:val="left" w:pos="752"/>
        </w:tabs>
        <w:ind w:right="141" w:firstLine="225"/>
        <w:jc w:val="both"/>
        <w:rPr>
          <w:sz w:val="24"/>
        </w:rPr>
      </w:pPr>
      <w:r>
        <w:rPr>
          <w:sz w:val="24"/>
        </w:rPr>
        <w:t>Оказание социально-психологической</w:t>
      </w:r>
      <w:r>
        <w:rPr>
          <w:spacing w:val="-2"/>
          <w:sz w:val="24"/>
        </w:rPr>
        <w:t xml:space="preserve"> </w:t>
      </w:r>
      <w:hyperlink r:id="rId6">
        <w:r>
          <w:rPr>
            <w:sz w:val="24"/>
            <w:u w:val="single"/>
          </w:rPr>
          <w:t>помощи детям</w:t>
        </w:r>
        <w:r>
          <w:rPr>
            <w:sz w:val="24"/>
          </w:rPr>
          <w:t>,</w:t>
        </w:r>
      </w:hyperlink>
      <w:r>
        <w:rPr>
          <w:sz w:val="24"/>
        </w:rPr>
        <w:t xml:space="preserve"> находящимся в трудной жизненной ситуации.</w:t>
      </w:r>
    </w:p>
    <w:p w:rsidR="00E05B85" w:rsidRDefault="00507293">
      <w:pPr>
        <w:pStyle w:val="1"/>
        <w:numPr>
          <w:ilvl w:val="0"/>
          <w:numId w:val="2"/>
        </w:numPr>
        <w:tabs>
          <w:tab w:val="left" w:pos="301"/>
        </w:tabs>
        <w:ind w:left="301" w:hanging="299"/>
      </w:pPr>
      <w:r>
        <w:t>УЧАСТНИКИ</w:t>
      </w:r>
      <w:r>
        <w:rPr>
          <w:spacing w:val="-4"/>
        </w:rPr>
        <w:t xml:space="preserve"> </w:t>
      </w:r>
      <w:r>
        <w:t>ДОСУГОВОЙ</w:t>
      </w:r>
      <w:r>
        <w:rPr>
          <w:spacing w:val="-4"/>
        </w:rPr>
        <w:t xml:space="preserve"> </w:t>
      </w:r>
      <w:r>
        <w:rPr>
          <w:spacing w:val="-2"/>
        </w:rPr>
        <w:t>ПЛОЩАДКИ.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601"/>
        </w:tabs>
        <w:spacing w:before="259"/>
        <w:ind w:left="601" w:hanging="479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досу</w:t>
      </w:r>
      <w:r>
        <w:rPr>
          <w:sz w:val="24"/>
        </w:rPr>
        <w:t>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17 </w:t>
      </w:r>
      <w:r>
        <w:rPr>
          <w:spacing w:val="-4"/>
          <w:sz w:val="24"/>
        </w:rPr>
        <w:t>лет.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688"/>
        </w:tabs>
        <w:spacing w:before="265"/>
        <w:ind w:left="2" w:right="142" w:firstLine="163"/>
        <w:jc w:val="both"/>
        <w:rPr>
          <w:sz w:val="24"/>
        </w:rPr>
      </w:pPr>
      <w:r>
        <w:rPr>
          <w:sz w:val="24"/>
        </w:rPr>
        <w:t xml:space="preserve">Зачисление детей производится на основе устного заявлений родителей. Дети из социально-незащищенных слоёв населения и дети группы «риска» зачисляются в первую очередь. Списки детей, посещающих досуговую площадку, утверждаются приказом по </w:t>
      </w:r>
      <w:r>
        <w:rPr>
          <w:spacing w:val="-2"/>
          <w:sz w:val="24"/>
        </w:rPr>
        <w:t>гимназии</w:t>
      </w:r>
      <w:r>
        <w:rPr>
          <w:spacing w:val="-2"/>
          <w:sz w:val="24"/>
        </w:rPr>
        <w:t>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541"/>
        </w:tabs>
        <w:ind w:left="541" w:hanging="419"/>
        <w:jc w:val="both"/>
        <w:rPr>
          <w:sz w:val="24"/>
        </w:rPr>
      </w:pPr>
      <w:r>
        <w:rPr>
          <w:sz w:val="24"/>
        </w:rPr>
        <w:t>Численность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человек.</w:t>
      </w:r>
    </w:p>
    <w:p w:rsidR="00E05B85" w:rsidRDefault="00507293">
      <w:pPr>
        <w:pStyle w:val="1"/>
        <w:numPr>
          <w:ilvl w:val="0"/>
          <w:numId w:val="2"/>
        </w:numPr>
        <w:tabs>
          <w:tab w:val="left" w:pos="242"/>
        </w:tabs>
        <w:ind w:left="242" w:hanging="240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670"/>
        </w:tabs>
        <w:spacing w:before="259"/>
        <w:ind w:left="2" w:right="138" w:firstLine="184"/>
        <w:jc w:val="both"/>
        <w:rPr>
          <w:sz w:val="24"/>
        </w:rPr>
      </w:pPr>
      <w:r>
        <w:rPr>
          <w:sz w:val="24"/>
        </w:rPr>
        <w:t>Площадка создается на стационарной базе общеобразовательного учреждения и предполагает работу до трёх смен.</w:t>
      </w:r>
    </w:p>
    <w:p w:rsidR="00E05B85" w:rsidRDefault="00E05B85">
      <w:pPr>
        <w:pStyle w:val="a4"/>
        <w:rPr>
          <w:sz w:val="24"/>
        </w:rPr>
        <w:sectPr w:rsidR="00E05B85">
          <w:type w:val="continuous"/>
          <w:pgSz w:w="11910" w:h="16840"/>
          <w:pgMar w:top="760" w:right="708" w:bottom="280" w:left="1700" w:header="720" w:footer="720" w:gutter="0"/>
          <w:cols w:space="720"/>
        </w:sectPr>
      </w:pPr>
    </w:p>
    <w:p w:rsidR="00E05B85" w:rsidRDefault="00507293">
      <w:pPr>
        <w:pStyle w:val="a4"/>
        <w:numPr>
          <w:ilvl w:val="1"/>
          <w:numId w:val="2"/>
        </w:numPr>
        <w:tabs>
          <w:tab w:val="left" w:pos="601"/>
        </w:tabs>
        <w:spacing w:before="65"/>
        <w:ind w:left="601" w:hanging="479"/>
        <w:jc w:val="both"/>
        <w:rPr>
          <w:sz w:val="24"/>
        </w:rPr>
      </w:pPr>
      <w:r>
        <w:rPr>
          <w:sz w:val="24"/>
        </w:rPr>
        <w:lastRenderedPageBreak/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9.2</w:t>
      </w:r>
      <w:r>
        <w:rPr>
          <w:sz w:val="24"/>
        </w:rPr>
        <w:t>0.</w:t>
      </w:r>
      <w:r>
        <w:rPr>
          <w:spacing w:val="-1"/>
          <w:sz w:val="24"/>
        </w:rPr>
        <w:t xml:space="preserve"> </w:t>
      </w:r>
      <w:r>
        <w:rPr>
          <w:sz w:val="24"/>
        </w:rPr>
        <w:t>до 13</w:t>
      </w:r>
      <w:r>
        <w:rPr>
          <w:sz w:val="24"/>
        </w:rPr>
        <w:t xml:space="preserve">.00 </w:t>
      </w:r>
      <w:r>
        <w:rPr>
          <w:spacing w:val="-2"/>
          <w:sz w:val="24"/>
        </w:rPr>
        <w:t>часо</w:t>
      </w:r>
      <w:r>
        <w:rPr>
          <w:spacing w:val="-2"/>
          <w:sz w:val="24"/>
        </w:rPr>
        <w:t>в.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728"/>
        </w:tabs>
        <w:ind w:left="2" w:right="141" w:firstLine="213"/>
        <w:jc w:val="both"/>
        <w:rPr>
          <w:sz w:val="24"/>
        </w:rPr>
      </w:pPr>
      <w:r>
        <w:rPr>
          <w:sz w:val="24"/>
        </w:rPr>
        <w:t>Содержание деятельности детей определяется планами работы. Планирование осуществляется в соответствии с основными направлениями деятельности площадки:</w:t>
      </w:r>
    </w:p>
    <w:p w:rsidR="00E05B85" w:rsidRDefault="00507293">
      <w:pPr>
        <w:pStyle w:val="a3"/>
        <w:spacing w:before="265"/>
        <w:jc w:val="left"/>
      </w:pPr>
      <w:r>
        <w:t>-</w:t>
      </w:r>
      <w:r>
        <w:rPr>
          <w:spacing w:val="-9"/>
        </w:rPr>
        <w:t xml:space="preserve"> </w:t>
      </w:r>
      <w:r>
        <w:t>культурно-</w:t>
      </w:r>
      <w:r>
        <w:rPr>
          <w:spacing w:val="-2"/>
        </w:rPr>
        <w:t>досуговое;</w:t>
      </w:r>
    </w:p>
    <w:p w:rsidR="00E05B85" w:rsidRDefault="00507293">
      <w:pPr>
        <w:pStyle w:val="a3"/>
        <w:jc w:val="left"/>
      </w:pPr>
      <w:r>
        <w:rPr>
          <w:spacing w:val="-2"/>
        </w:rPr>
        <w:t>-спортивно-оздоровительное;</w:t>
      </w:r>
    </w:p>
    <w:p w:rsidR="00E05B85" w:rsidRDefault="00507293">
      <w:pPr>
        <w:pStyle w:val="a3"/>
        <w:jc w:val="left"/>
      </w:pPr>
      <w:r>
        <w:rPr>
          <w:spacing w:val="-2"/>
        </w:rPr>
        <w:t>-туристско-краеведческое;</w:t>
      </w:r>
    </w:p>
    <w:p w:rsidR="00E05B85" w:rsidRDefault="00507293">
      <w:pPr>
        <w:pStyle w:val="a3"/>
        <w:jc w:val="left"/>
      </w:pPr>
      <w:r>
        <w:rPr>
          <w:spacing w:val="-2"/>
        </w:rPr>
        <w:t>-эколого-биологическое;</w:t>
      </w:r>
    </w:p>
    <w:p w:rsidR="00E05B85" w:rsidRDefault="00507293">
      <w:pPr>
        <w:pStyle w:val="a3"/>
        <w:jc w:val="left"/>
      </w:pPr>
      <w:r>
        <w:t>-</w:t>
      </w:r>
      <w:r>
        <w:rPr>
          <w:spacing w:val="-3"/>
        </w:rPr>
        <w:t xml:space="preserve"> </w:t>
      </w:r>
      <w:r>
        <w:t>социально-адаптивное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rPr>
          <w:spacing w:val="-5"/>
        </w:rPr>
        <w:t>д.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522"/>
        </w:tabs>
        <w:spacing w:before="266" w:line="237" w:lineRule="auto"/>
        <w:ind w:left="2" w:right="135" w:firstLine="110"/>
        <w:jc w:val="both"/>
        <w:rPr>
          <w:sz w:val="24"/>
        </w:rPr>
      </w:pPr>
      <w:r>
        <w:rPr>
          <w:sz w:val="24"/>
        </w:rPr>
        <w:t>Помещения,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площадки, обеспечиваются гимназией</w:t>
      </w:r>
      <w:bookmarkStart w:id="0" w:name="_GoBack"/>
      <w:bookmarkEnd w:id="0"/>
      <w:r>
        <w:rPr>
          <w:sz w:val="24"/>
        </w:rPr>
        <w:t>.</w:t>
      </w:r>
    </w:p>
    <w:p w:rsidR="00E05B85" w:rsidRDefault="00507293">
      <w:pPr>
        <w:pStyle w:val="1"/>
        <w:numPr>
          <w:ilvl w:val="0"/>
          <w:numId w:val="2"/>
        </w:numPr>
        <w:tabs>
          <w:tab w:val="left" w:pos="242"/>
        </w:tabs>
        <w:spacing w:before="270"/>
        <w:ind w:left="242" w:hanging="240"/>
        <w:jc w:val="both"/>
      </w:pPr>
      <w:r>
        <w:t>УПРАВЛЕНИЕ,</w:t>
      </w:r>
      <w:r>
        <w:rPr>
          <w:spacing w:val="-4"/>
        </w:rPr>
        <w:t xml:space="preserve"> </w:t>
      </w:r>
      <w:r>
        <w:rPr>
          <w:spacing w:val="-2"/>
        </w:rPr>
        <w:t>РУКОВОДСТВО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455"/>
        </w:tabs>
        <w:spacing w:before="260"/>
        <w:ind w:left="2" w:right="140" w:firstLine="0"/>
        <w:jc w:val="both"/>
        <w:rPr>
          <w:sz w:val="24"/>
        </w:rPr>
      </w:pPr>
      <w:r>
        <w:rPr>
          <w:sz w:val="24"/>
        </w:rPr>
        <w:t xml:space="preserve">Общее руководство площадкой осуществляет руководитель площадки, назначенный приказом директора образовательного учреждения. Права и обязанности руководителя площадки определяются </w:t>
      </w:r>
      <w:hyperlink r:id="rId7">
        <w:r>
          <w:rPr>
            <w:sz w:val="24"/>
            <w:u w:val="single"/>
          </w:rPr>
          <w:t>должностной инструкцией</w:t>
        </w:r>
        <w:r>
          <w:rPr>
            <w:sz w:val="24"/>
          </w:rPr>
          <w:t>.</w:t>
        </w:r>
      </w:hyperlink>
    </w:p>
    <w:p w:rsidR="00E05B85" w:rsidRDefault="00507293">
      <w:pPr>
        <w:pStyle w:val="a4"/>
        <w:numPr>
          <w:ilvl w:val="1"/>
          <w:numId w:val="2"/>
        </w:numPr>
        <w:tabs>
          <w:tab w:val="left" w:pos="417"/>
        </w:tabs>
        <w:ind w:left="2" w:right="139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9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0"/>
          <w:sz w:val="24"/>
        </w:rPr>
        <w:t xml:space="preserve"> </w:t>
      </w:r>
      <w:r>
        <w:rPr>
          <w:sz w:val="24"/>
        </w:rPr>
        <w:t>делопроизводство,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деятельности, распорядок дня, организацию самоуправления, организует образовательную, воспитательную, досуговую деятельность детей.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501"/>
        </w:tabs>
        <w:ind w:left="2" w:right="142" w:firstLine="0"/>
        <w:jc w:val="both"/>
        <w:rPr>
          <w:sz w:val="24"/>
        </w:rPr>
      </w:pPr>
      <w:r>
        <w:rPr>
          <w:sz w:val="24"/>
        </w:rPr>
        <w:t>К педагогической деятельности на</w:t>
      </w:r>
      <w:r>
        <w:rPr>
          <w:sz w:val="24"/>
        </w:rPr>
        <w:t xml:space="preserve"> площадке допускаются лица, имеющие высшее и среднее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  <w:u w:val="single"/>
          </w:rPr>
          <w:t>профессиональное образование</w:t>
        </w:r>
        <w:r>
          <w:rPr>
            <w:sz w:val="24"/>
          </w:rPr>
          <w:t>,</w:t>
        </w:r>
      </w:hyperlink>
      <w:r>
        <w:rPr>
          <w:sz w:val="24"/>
        </w:rPr>
        <w:t xml:space="preserve"> отвечающие требованиям квалификационных характеристик, определенных для соответствующих </w:t>
      </w:r>
      <w:r>
        <w:rPr>
          <w:sz w:val="24"/>
        </w:rPr>
        <w:t>педагогических работников, прошедшие соответствующее медицинское обследование.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498"/>
        </w:tabs>
        <w:ind w:left="2" w:right="139" w:firstLine="0"/>
        <w:jc w:val="both"/>
        <w:rPr>
          <w:sz w:val="24"/>
        </w:rPr>
      </w:pPr>
      <w:r>
        <w:rPr>
          <w:sz w:val="24"/>
        </w:rPr>
        <w:t>Координацию и контроль за деятельностью площадки осуществляет заместитель директора по</w:t>
      </w:r>
      <w:r>
        <w:rPr>
          <w:spacing w:val="-2"/>
          <w:sz w:val="24"/>
        </w:rPr>
        <w:t xml:space="preserve"> </w:t>
      </w:r>
      <w:hyperlink r:id="rId9">
        <w:r>
          <w:rPr>
            <w:sz w:val="24"/>
            <w:u w:val="single"/>
          </w:rPr>
          <w:t>воспитатель</w:t>
        </w:r>
        <w:r>
          <w:rPr>
            <w:sz w:val="24"/>
            <w:u w:val="single"/>
          </w:rPr>
          <w:t>ной работе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учреждения, на базе которого открывается площадка.</w:t>
      </w:r>
    </w:p>
    <w:p w:rsidR="00E05B85" w:rsidRDefault="00507293">
      <w:pPr>
        <w:pStyle w:val="1"/>
        <w:numPr>
          <w:ilvl w:val="0"/>
          <w:numId w:val="2"/>
        </w:numPr>
        <w:tabs>
          <w:tab w:val="left" w:pos="242"/>
        </w:tabs>
        <w:spacing w:before="264"/>
        <w:ind w:left="242" w:hanging="240"/>
        <w:jc w:val="both"/>
        <w:rPr>
          <w:b w:val="0"/>
        </w:rPr>
      </w:pP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ФИНАНСИРОВАНИЯ</w:t>
      </w:r>
      <w:r>
        <w:rPr>
          <w:b w:val="0"/>
          <w:spacing w:val="-2"/>
        </w:rPr>
        <w:t>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503"/>
        </w:tabs>
        <w:ind w:left="2" w:right="140" w:firstLine="0"/>
        <w:jc w:val="both"/>
        <w:rPr>
          <w:sz w:val="24"/>
        </w:rPr>
      </w:pPr>
      <w:r>
        <w:rPr>
          <w:sz w:val="24"/>
        </w:rPr>
        <w:t>Финансирование и материально-техническое обеспечение площадки осуществляется за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  <w:u w:val="single"/>
          </w:rPr>
          <w:t>счет бюджетных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средств, 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бюджете образовательного учреждения, на базе которого открывается площадка.</w:t>
      </w:r>
    </w:p>
    <w:p w:rsidR="00E05B85" w:rsidRDefault="00507293">
      <w:pPr>
        <w:pStyle w:val="a4"/>
        <w:numPr>
          <w:ilvl w:val="1"/>
          <w:numId w:val="2"/>
        </w:numPr>
        <w:tabs>
          <w:tab w:val="left" w:pos="460"/>
        </w:tabs>
        <w:ind w:left="2" w:right="138" w:firstLine="0"/>
        <w:jc w:val="both"/>
        <w:rPr>
          <w:sz w:val="24"/>
        </w:rPr>
      </w:pPr>
      <w:r>
        <w:rPr>
          <w:sz w:val="24"/>
        </w:rPr>
        <w:t xml:space="preserve">Финансирование дополнительных услуг культурно-массового характера (посещение кинотеатра, организацию </w:t>
      </w:r>
      <w:hyperlink r:id="rId11">
        <w:r>
          <w:rPr>
            <w:sz w:val="24"/>
            <w:u w:val="single"/>
          </w:rPr>
          <w:t>туристических поездок</w:t>
        </w:r>
      </w:hyperlink>
      <w:r>
        <w:rPr>
          <w:sz w:val="24"/>
        </w:rPr>
        <w:t xml:space="preserve"> и т. д.) производится за счет средств родителей и спонсоров.</w:t>
      </w:r>
    </w:p>
    <w:p w:rsidR="00E05B85" w:rsidRDefault="00507293">
      <w:pPr>
        <w:pStyle w:val="1"/>
        <w:numPr>
          <w:ilvl w:val="0"/>
          <w:numId w:val="2"/>
        </w:numPr>
        <w:tabs>
          <w:tab w:val="left" w:pos="242"/>
        </w:tabs>
        <w:spacing w:before="270"/>
        <w:ind w:left="242" w:hanging="240"/>
        <w:jc w:val="both"/>
      </w:pPr>
      <w:r>
        <w:rPr>
          <w:spacing w:val="-2"/>
        </w:rPr>
        <w:t>ДЕЛОПРОИЗВОДСТВО</w:t>
      </w:r>
    </w:p>
    <w:p w:rsidR="00E05B85" w:rsidRDefault="00507293">
      <w:pPr>
        <w:pStyle w:val="a3"/>
        <w:spacing w:before="259"/>
        <w:ind w:left="122"/>
        <w:jc w:val="left"/>
      </w:pPr>
      <w:r>
        <w:t>Делопроизводство</w:t>
      </w:r>
      <w:r>
        <w:rPr>
          <w:spacing w:val="-7"/>
        </w:rPr>
        <w:t xml:space="preserve"> </w:t>
      </w:r>
      <w:r>
        <w:rPr>
          <w:spacing w:val="-2"/>
        </w:rPr>
        <w:t>площадки: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площадке;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площадки;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2"/>
          <w:sz w:val="24"/>
        </w:rPr>
        <w:t xml:space="preserve"> сотрудников;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списки</w:t>
      </w:r>
      <w:r>
        <w:rPr>
          <w:spacing w:val="-2"/>
          <w:sz w:val="24"/>
        </w:rPr>
        <w:t xml:space="preserve"> детей;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смену;</w:t>
      </w:r>
    </w:p>
    <w:p w:rsidR="00E05B85" w:rsidRDefault="00507293">
      <w:pPr>
        <w:pStyle w:val="a4"/>
        <w:numPr>
          <w:ilvl w:val="0"/>
          <w:numId w:val="1"/>
        </w:numPr>
        <w:tabs>
          <w:tab w:val="left" w:pos="260"/>
        </w:tabs>
        <w:spacing w:before="0"/>
        <w:ind w:left="260" w:hanging="138"/>
        <w:jc w:val="left"/>
        <w:rPr>
          <w:sz w:val="24"/>
        </w:rPr>
      </w:pPr>
      <w:r>
        <w:rPr>
          <w:sz w:val="24"/>
        </w:rPr>
        <w:t>журналы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sectPr w:rsidR="00E05B85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E14D6"/>
    <w:multiLevelType w:val="multilevel"/>
    <w:tmpl w:val="AEC2B982"/>
    <w:lvl w:ilvl="0">
      <w:start w:val="1"/>
      <w:numFmt w:val="decimal"/>
      <w:lvlText w:val="%1."/>
      <w:lvlJc w:val="left"/>
      <w:pPr>
        <w:ind w:left="18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1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6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7" w:hanging="471"/>
      </w:pPr>
      <w:rPr>
        <w:rFonts w:hint="default"/>
        <w:lang w:val="ru-RU" w:eastAsia="en-US" w:bidi="ar-SA"/>
      </w:rPr>
    </w:lvl>
  </w:abstractNum>
  <w:abstractNum w:abstractNumId="1">
    <w:nsid w:val="3D0B0FBD"/>
    <w:multiLevelType w:val="hybridMultilevel"/>
    <w:tmpl w:val="FF2A9EB8"/>
    <w:lvl w:ilvl="0" w:tplc="9DBEF7F2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D2DB46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2" w:tplc="C5EC617C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3" w:tplc="5B5EC1FA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4" w:tplc="20362BCE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5" w:tplc="D8362A60">
      <w:numFmt w:val="bullet"/>
      <w:lvlText w:val="•"/>
      <w:lvlJc w:val="left"/>
      <w:pPr>
        <w:ind w:left="4879" w:hanging="140"/>
      </w:pPr>
      <w:rPr>
        <w:rFonts w:hint="default"/>
        <w:lang w:val="ru-RU" w:eastAsia="en-US" w:bidi="ar-SA"/>
      </w:rPr>
    </w:lvl>
    <w:lvl w:ilvl="6" w:tplc="E892C572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7" w:tplc="42840DE4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42566D40">
      <w:numFmt w:val="bullet"/>
      <w:lvlText w:val="•"/>
      <w:lvlJc w:val="left"/>
      <w:pPr>
        <w:ind w:left="7650" w:hanging="140"/>
      </w:pPr>
      <w:rPr>
        <w:rFonts w:hint="default"/>
        <w:lang w:val="ru-RU" w:eastAsia="en-US" w:bidi="ar-SA"/>
      </w:rPr>
    </w:lvl>
  </w:abstractNum>
  <w:abstractNum w:abstractNumId="2">
    <w:nsid w:val="46114A4E"/>
    <w:multiLevelType w:val="multilevel"/>
    <w:tmpl w:val="338E569C"/>
    <w:lvl w:ilvl="0">
      <w:start w:val="2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3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85"/>
    <w:rsid w:val="00507293"/>
    <w:rsid w:val="00E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F1960-F519-47B5-9F10-F182076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9"/>
      <w:ind w:left="2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64"/>
      <w:ind w:left="2" w:hanging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fessionalmznoe_obrazov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olzhnostnie_instruktc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pomoshmz_detyam/" TargetMode="External"/><Relationship Id="rId11" Type="http://schemas.openxmlformats.org/officeDocument/2006/relationships/hyperlink" Target="https://pandia.ru/text/category/turisticheskie_poezdki/" TargetMode="External"/><Relationship Id="rId5" Type="http://schemas.openxmlformats.org/officeDocument/2006/relationships/hyperlink" Target="http://www.pandia.ru/text/category/obrazovatelmznaya_deyatelmznostmz/" TargetMode="External"/><Relationship Id="rId10" Type="http://schemas.openxmlformats.org/officeDocument/2006/relationships/hyperlink" Target="https://pandia.ru/text/category/byudzhetnij_sc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vospitatelmznaya_rabo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comp_1</cp:lastModifiedBy>
  <cp:revision>2</cp:revision>
  <dcterms:created xsi:type="dcterms:W3CDTF">2026-06-09T10:23:00Z</dcterms:created>
  <dcterms:modified xsi:type="dcterms:W3CDTF">2026-06-09T10:23:00Z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